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32"/>
                <w:szCs w:val="32"/>
              </w:rPr>
              <w:t>ООО "Автотехком"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9718003558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771801001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1167746393143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02034301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40702810504000143324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БАНК "ВОЗРОЖДЕНИЕ" (ПАО)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044525181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30101810900000000181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107076, Москва г, Боевская 1-я ул, дом № 2/12, строение 4, помещение 5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Пыжьянов Андрей Владиславович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